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72" w:rsidRDefault="00B16172">
      <w:pPr>
        <w:widowControl w:val="0"/>
        <w:autoSpaceDE w:val="0"/>
        <w:autoSpaceDN w:val="0"/>
        <w:adjustRightInd w:val="0"/>
        <w:spacing w:after="0" w:line="240" w:lineRule="auto"/>
        <w:outlineLvl w:val="0"/>
        <w:rPr>
          <w:rFonts w:ascii="Calibri" w:hAnsi="Calibri" w:cs="Calibri"/>
        </w:rPr>
      </w:pPr>
    </w:p>
    <w:p w:rsidR="00B16172" w:rsidRDefault="00B16172">
      <w:pPr>
        <w:widowControl w:val="0"/>
        <w:autoSpaceDE w:val="0"/>
        <w:autoSpaceDN w:val="0"/>
        <w:adjustRightInd w:val="0"/>
        <w:spacing w:after="0" w:line="240" w:lineRule="auto"/>
        <w:jc w:val="both"/>
        <w:rPr>
          <w:rFonts w:ascii="Calibri" w:hAnsi="Calibri" w:cs="Calibri"/>
        </w:rPr>
      </w:pPr>
      <w:r>
        <w:rPr>
          <w:rFonts w:ascii="Calibri" w:hAnsi="Calibri" w:cs="Calibri"/>
        </w:rPr>
        <w:t>1 июня 2009 года N 527-З</w:t>
      </w:r>
      <w:r>
        <w:rPr>
          <w:rFonts w:ascii="Calibri" w:hAnsi="Calibri" w:cs="Calibri"/>
        </w:rPr>
        <w:br/>
      </w:r>
    </w:p>
    <w:p w:rsidR="00B16172" w:rsidRDefault="00B16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6172" w:rsidRDefault="00B16172">
      <w:pPr>
        <w:widowControl w:val="0"/>
        <w:autoSpaceDE w:val="0"/>
        <w:autoSpaceDN w:val="0"/>
        <w:adjustRightInd w:val="0"/>
        <w:spacing w:after="0" w:line="240" w:lineRule="auto"/>
        <w:jc w:val="both"/>
        <w:rPr>
          <w:rFonts w:ascii="Calibri" w:hAnsi="Calibri" w:cs="Calibri"/>
        </w:rPr>
      </w:pPr>
    </w:p>
    <w:p w:rsidR="00B16172" w:rsidRDefault="00B16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ТАМБОВСКАЯ ОБЛАСТЬ</w:t>
      </w:r>
    </w:p>
    <w:p w:rsidR="00B16172" w:rsidRDefault="00B16172">
      <w:pPr>
        <w:widowControl w:val="0"/>
        <w:autoSpaceDE w:val="0"/>
        <w:autoSpaceDN w:val="0"/>
        <w:adjustRightInd w:val="0"/>
        <w:spacing w:after="0" w:line="240" w:lineRule="auto"/>
        <w:jc w:val="center"/>
        <w:rPr>
          <w:rFonts w:ascii="Calibri" w:hAnsi="Calibri" w:cs="Calibri"/>
          <w:b/>
          <w:bCs/>
        </w:rPr>
      </w:pPr>
    </w:p>
    <w:p w:rsidR="00B16172" w:rsidRDefault="00B16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16172" w:rsidRDefault="00B16172">
      <w:pPr>
        <w:widowControl w:val="0"/>
        <w:autoSpaceDE w:val="0"/>
        <w:autoSpaceDN w:val="0"/>
        <w:adjustRightInd w:val="0"/>
        <w:spacing w:after="0" w:line="240" w:lineRule="auto"/>
        <w:jc w:val="center"/>
        <w:rPr>
          <w:rFonts w:ascii="Calibri" w:hAnsi="Calibri" w:cs="Calibri"/>
          <w:b/>
          <w:bCs/>
        </w:rPr>
      </w:pPr>
    </w:p>
    <w:p w:rsidR="00B16172" w:rsidRDefault="00B16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ОТДЕЛЬНЫЕ ЗАКОНОДАТЕЛЬНЫЕ АКТЫ</w:t>
      </w:r>
    </w:p>
    <w:p w:rsidR="00B16172" w:rsidRDefault="00B16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ТАМБОВСКОЙ ОБЛАСТИ ПО ВОПРОСАМ ПРОТИВОДЕЙСТВИЯ КОРРУПЦИИ</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16172" w:rsidRDefault="00B1617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16172" w:rsidRDefault="00B16172">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областной Думы</w:t>
      </w:r>
    </w:p>
    <w:p w:rsidR="00B16172" w:rsidRDefault="00B16172">
      <w:pPr>
        <w:widowControl w:val="0"/>
        <w:autoSpaceDE w:val="0"/>
        <w:autoSpaceDN w:val="0"/>
        <w:adjustRightInd w:val="0"/>
        <w:spacing w:after="0" w:line="240" w:lineRule="auto"/>
        <w:jc w:val="right"/>
        <w:rPr>
          <w:rFonts w:ascii="Calibri" w:hAnsi="Calibri" w:cs="Calibri"/>
        </w:rPr>
      </w:pPr>
      <w:r>
        <w:rPr>
          <w:rFonts w:ascii="Calibri" w:hAnsi="Calibri" w:cs="Calibri"/>
        </w:rPr>
        <w:t>от 25 мая 2009 г.</w:t>
      </w:r>
    </w:p>
    <w:p w:rsidR="00B16172" w:rsidRDefault="00B16172">
      <w:pPr>
        <w:widowControl w:val="0"/>
        <w:autoSpaceDE w:val="0"/>
        <w:autoSpaceDN w:val="0"/>
        <w:adjustRightInd w:val="0"/>
        <w:spacing w:after="0" w:line="240" w:lineRule="auto"/>
        <w:jc w:val="right"/>
        <w:rPr>
          <w:rFonts w:ascii="Calibri" w:hAnsi="Calibri" w:cs="Calibri"/>
        </w:rPr>
      </w:pPr>
      <w:r>
        <w:rPr>
          <w:rFonts w:ascii="Calibri" w:hAnsi="Calibri" w:cs="Calibri"/>
        </w:rPr>
        <w:t>N 1449</w:t>
      </w:r>
    </w:p>
    <w:p w:rsidR="00B16172" w:rsidRDefault="00B16172">
      <w:pPr>
        <w:widowControl w:val="0"/>
        <w:autoSpaceDE w:val="0"/>
        <w:autoSpaceDN w:val="0"/>
        <w:adjustRightInd w:val="0"/>
        <w:spacing w:after="0" w:line="240" w:lineRule="auto"/>
        <w:jc w:val="center"/>
        <w:rPr>
          <w:rFonts w:ascii="Calibri" w:hAnsi="Calibri" w:cs="Calibri"/>
        </w:rPr>
      </w:pPr>
    </w:p>
    <w:p w:rsidR="00B16172" w:rsidRDefault="00B16172">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Закона Тамбовской области</w:t>
      </w:r>
    </w:p>
    <w:p w:rsidR="00B16172" w:rsidRDefault="00B16172">
      <w:pPr>
        <w:widowControl w:val="0"/>
        <w:autoSpaceDE w:val="0"/>
        <w:autoSpaceDN w:val="0"/>
        <w:adjustRightInd w:val="0"/>
        <w:spacing w:after="0" w:line="240" w:lineRule="auto"/>
        <w:jc w:val="center"/>
        <w:rPr>
          <w:rFonts w:ascii="Calibri" w:hAnsi="Calibri" w:cs="Calibri"/>
        </w:rPr>
      </w:pPr>
      <w:r>
        <w:rPr>
          <w:rFonts w:ascii="Calibri" w:hAnsi="Calibri" w:cs="Calibri"/>
        </w:rPr>
        <w:t>от 07.10.2011 N 57-З)</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Закон Тамбовской области от 23 июня 2006 года N 51-З "О правовых актах Тамбовской области" (газета "Тамбовская жизнь", 2006, 7 июля; 2007, 29 декабря) следующие изменения: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статье 17:</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 слово "(законопроекта)" исключить;</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части 2, 3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стадиями законодательного процесса являются: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законодательная инициатива - внесение проектов закона, постановления в Тамбовскую областную Думу;</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проектов закона, постановления комитетами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проектов закона, постановления на заседании Тамбовской областной Думы и принятие закона,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подписание;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опубликование и вступление в силу.</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рассмотрения проектов закона, постановления комитетами и на заседании Тамбовской областной Думы регулируется настоящим Законом и Регламентом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статью 19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Осуществление права законодательной инициативы</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осуществляется в форме внесения в Тамбовскую областную Думу:</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проектов законов области и постановлений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проектов законов, постановлений о внесении изменений в действующие законы области и постановления областной Думы либо о признании их утратившими силу.</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законов, постановлений, внесенные в Тамбовскую областную Думу субъектом права законодательной инициативы, оформляются в соответствии с требованиями, определенными настоящим Законом и Регламентом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законов, постановлений, включенные в Примерную программу законотворческой деятельности Тамбовской областной Думы, проекты законов, постановлений, затрагивающие права и свободы человека и гражданина, вносятся в областную Думу не позднее </w:t>
      </w:r>
      <w:r>
        <w:rPr>
          <w:rFonts w:ascii="Calibri" w:hAnsi="Calibri" w:cs="Calibri"/>
        </w:rPr>
        <w:lastRenderedPageBreak/>
        <w:t>30 календарных дней до дня ее заседания.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законов, постановлений, внесенные в Тамбовскую областную Думу во внеплановом порядке, рассматриваются на очередном заседании областной Думы при условии их внесения не позднее 15 календарных дней до дня заседания. В случае нарушения сроков внесения проектов закона, постановления их рассмотрение переносится на следующее заседание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законов о введении или об отмене налогов, освобождении от их уплаты, изменении финансовых обязательств области, другие проекты законов, проекты постановлений, предусматривающие расходы, покрываемые за счет средств областного бюджета, рассматриваются областной Думой по представлению главы администрации области либо при наличии его заключения, которое представляется в Думу в течение двадцати календарных дней.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внесении проектов закона, постановления представительными органами местного самоуправления помимо документов, предусмотренных частью 1 статьи 19.1, должно быть представлено решение данного органа с указанием его представителя в областной Думе по данному проекту закона, проекту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Внесенный в областную Думу проект закона, проект постановления (включая материалы к нему, установленные частью 1 статьи 19.1) после их регистрации направляются председателю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дополнить статьей 19.1 следующего содержания: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Условия внесения проекта закона,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условием внесения проекта закона, постановления в областную Думу в порядке законодательной инициативы является представление: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текста акта с указанием субъекта права законодательной инициативы;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пояснительной записки, в которой: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состояние законодательства в данной сфере правового регулирования и обосновывается необходимость принятия акта;</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оценивается соответствие проекта акта положениям Конституции Российской Федерации, федеральным законам, Уставу (Основному закону) Тамбовской области и законам области и обосновывается необходимость принятия акта;</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излагается концепция и общая характеристика акта. Концепцией определяются основная идея, цели и предмет правового регулирования, круг лиц, на которых распространяется действие акта, социально-экономические, политические, юридические и иные последствия его реализации;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пробелы и противоречия в действующем законодательстве, наличие устаревших норм, фактически утративших силу, неэффективных положений, не имеющих должного механизма реализации;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перечня законов и иных нормативных правовых актов, отмены, изменения, дополнения или принятия которых потребует принятие данного акта;</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финансово-экономического обоснования (в случае внесения проекта акта, реализация которого потребует дополнительных материальных и иных затрат). Финансово-экономическое обоснование включает в себя расчетные данные об изменении размеров доходов и расходов областного бюджета, а также определяет источники финансирования расходов по реализации будущего закона,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проектов нормативных правовых актов (в случае если принятие акта требует их принятия).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права законодательной инициативы представляют в Тамбовскую областную Думу текст проекта закона, проекта постановления и материалов к нему, указанные в части 1 настоящей статьи, на бумажном носителе и в машиночитаемом виде.";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статье 20:</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Рассмотрение проекта закона, проекта постановления комитетами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1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областной Думы в пятидневный срок направляет зарегистрированный проект закона, проект постановления и материалы к нему в профильный комитет для </w:t>
      </w:r>
      <w:r>
        <w:rPr>
          <w:rFonts w:ascii="Calibri" w:hAnsi="Calibri" w:cs="Calibri"/>
        </w:rPr>
        <w:lastRenderedPageBreak/>
        <w:t>предварительного рассмотрения и в правовое управление областной Думы для проведения его правовой экспертизы. Одновременно проект закона, проект постановления могут направляться в другие комитеты Думы по вопросам их ведения для подготовки и представления предложений и замечаний. Если проект закона, проект постановления вносятся комитетом Думы по вопросам своего ведения, то в другие комитеты они могут не направляться.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постановлений, затрагивающие права и свободы граждан, направляются в Общественную палату Тамбовской области для проведения общественной экспертизы.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постановлений, предусматривающие расходы, покрываемые за счет областного бюджета или влияющие на формирование и исполнение областного бюджета, бюджетов территориальных государственных внебюджетных фондов, направляются в Контрольно-счетную комиссию Тамбовской областной Думы для проведения экспертизы.";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2 слово "законопроекта" заменить словами "проекта закона, проекта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3 слово "законопроектом" заменить словами "проектом закона, проектом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части 4 после слов "проект закона" дополнить словом "проект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части 5 слова "указанный проект" заменить словами "проект закона, проект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части 5 после слова "законопроекта" дополнить словами "проекта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часть 6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принятия законопроекта в первом чтении, проекта постановления в целом субъект права законодательной инициативы вправе отозвать внесенные им проект закона, проект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части 7 после слова "законопроект" дополнить словами "проект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дополнить статьей 20.1 следующего содержания: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20.1. Правовая экспертиза</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экспертиза осуществляется в целях обеспечения соответствия законов области и постановлений Тамбовской областной Думы Конституции Российской Федерации, федеральному и областному законодательству, выявления и устранения положений, способствующих созданию условий для проявления коррупции.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экспертиза заключается в правовой оценке формы проекта акта, его целей и задач, предмета правового регулирования, содержащихся в нем норм на соответствие требованиям Конституции Российской Федерации, федерального и областного законодательства, полномочий областной Думы по принятию акта; выявлении и устранении коррупциогенных норм и коррупционных факторов; правовой оценке соответствия проекта акта требованиям юридической техники.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экспертиза, являясь частью правовой экспертизы, направлена на выявление и устранение коррупционных факторов, установленных Постановлением Правительства Российской Федерации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Правовая экспертиза проводится в срок не более 7 дней со дня поступления проекта акта в правовое управление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правовой экспертизы оформляются заключением. Заключение приобщается к проекту акта и подлежит обязательному рассмотрению на заседании профильного комитета.";</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статье 22:</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Рассмотрение законопроекта, проекта постановления на заседании Тамбовской областной Думы и принятие закона,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1 дополнить абзацем следующего содержания: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постановлений рассматриваются Тамбовской областной Думой в одном чтении.";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2 после слова "законопроекта" дополнить словами "проекта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3 после слова "законопроекты" дополнить словами "проекты постановлений";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части 4 после слова "законопроектов" дополнить словами "проектов постановлений";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части 6 статьи 22 после слов "предложений (поправок)" дополнить словами "и подлежит размещению на официальном сайте органов государственной власти области";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пункте 3 части 2 статьи 36 слова "и законодательством Тамбовской области" исключить.</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outlineLvl w:val="0"/>
        <w:rPr>
          <w:rFonts w:ascii="Calibri" w:hAnsi="Calibri" w:cs="Calibri"/>
        </w:rPr>
      </w:pPr>
      <w:bookmarkStart w:id="1" w:name="Par93"/>
      <w:bookmarkEnd w:id="1"/>
      <w:r>
        <w:rPr>
          <w:rFonts w:ascii="Calibri" w:hAnsi="Calibri" w:cs="Calibri"/>
        </w:rPr>
        <w:t>Статья 2</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Закон Тамбовской области от 21 января 1995 года N 13-З "О статусе депутата Тамбовской областной Думы" (газета "Тамбовская жизнь", 1995, 27 января, 24 марта, 11 августа; 1997, 7 октября, 29 октября; 1998, 30 мая, 26 ноября; 2000, 9 июня; 2002, 29 октября; 2003, 15 апреля; 2004, 8 мая, 11 декабря; 2006, 6 января, 14 апреля, 31 мая, 10 октября; 2007, 27 июля, 12 декабря; 2008, 6 мая) следующие изменения: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статью 7 дополнить пунктом "к" следующего содержания: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депутатское расследование.";</w:t>
      </w:r>
    </w:p>
    <w:p w:rsidR="00B16172" w:rsidRDefault="00B16172">
      <w:pPr>
        <w:widowControl w:val="0"/>
        <w:autoSpaceDE w:val="0"/>
        <w:autoSpaceDN w:val="0"/>
        <w:adjustRightInd w:val="0"/>
        <w:spacing w:after="0" w:line="240" w:lineRule="auto"/>
        <w:ind w:left="540"/>
        <w:jc w:val="both"/>
        <w:rPr>
          <w:rFonts w:ascii="Calibri" w:hAnsi="Calibri" w:cs="Calibri"/>
        </w:rPr>
      </w:pPr>
      <w:r>
        <w:rPr>
          <w:rFonts w:ascii="Calibri" w:hAnsi="Calibri" w:cs="Calibri"/>
        </w:rPr>
        <w:t>2) дополнить статьей 15.1 следующего содержания:</w:t>
      </w:r>
    </w:p>
    <w:p w:rsidR="00B16172" w:rsidRDefault="00B16172">
      <w:pPr>
        <w:widowControl w:val="0"/>
        <w:autoSpaceDE w:val="0"/>
        <w:autoSpaceDN w:val="0"/>
        <w:adjustRightInd w:val="0"/>
        <w:spacing w:after="0" w:line="240" w:lineRule="auto"/>
        <w:ind w:left="540"/>
        <w:jc w:val="both"/>
        <w:rPr>
          <w:rFonts w:ascii="Calibri" w:hAnsi="Calibri" w:cs="Calibri"/>
        </w:rPr>
      </w:pPr>
      <w:r>
        <w:rPr>
          <w:rFonts w:ascii="Calibri" w:hAnsi="Calibri" w:cs="Calibri"/>
        </w:rPr>
        <w:t>"Статья 15.1. Депутатское расследование</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Тамбовская областная Дума при наличии информации о неисполнении или ненадлежащем исполнении законов области, нормативных правовых актов областной Думы, которое носит массовый характер и (или) нарушает права и законные интересы большого числа граждан, а также в случае создания препятствий деятельности Думы или осуществлению полномочий депутатов Думы принимает решение о проведении депутатского расследования.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Депутатское расследование назначается по инициативе не менее одной трети от числа избранных депутатов областной Думы. В Тамбовскую областную Думу инициаторами вносится проект постановления о назначении депутатского расследования и пояснительная записка, в которой излагаются факты и обстоятельства, подлежащие депутатскому расследованию, и обосновывается необходимость и возможность его проведения.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рассмотрение проекта постановления Тамбовской областной Думы о назначении депутатского расследования осуществляется комитетом по законодательству.</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 назначении депутатского расследования принимается большинством голосов от числа избранных депутатов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депутатского расследования создается специальная комиссия из числа депутатов.</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Депутатское расследование проводится в пределах полномочий областной Думы, установленных действующим законодательством, при этом вмешательство в деятельность правоохранительных органов и суда при проведении депутатского расследования не допускается.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области, органы местного самоуправления, их должностные лица обязаны оказывать необходимое содействие в проведении депутатского расследования, представлять по требованию комиссии, ведущей депутатское расследование, необходимые для объективного изучения вопроса сведения и документы с учетом ограничений, установленных федеральным законодательством.</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депутатского расследования специальная комиссия готовит мотивированное заключение.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специальной комиссии рассматривается на заседании областной Думы. По результатам рассмотрения принимается постановление областной Думы, которое может быть направлено в правоохранительные органы, а также должностным лицам органов государственной власти или местного самоуправления.".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outlineLvl w:val="0"/>
        <w:rPr>
          <w:rFonts w:ascii="Calibri" w:hAnsi="Calibri" w:cs="Calibri"/>
        </w:rPr>
      </w:pPr>
      <w:bookmarkStart w:id="2" w:name="Par111"/>
      <w:bookmarkEnd w:id="2"/>
      <w:r>
        <w:rPr>
          <w:rFonts w:ascii="Calibri" w:hAnsi="Calibri" w:cs="Calibri"/>
        </w:rPr>
        <w:t>Статья 3</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Закон Тамбовской области от 24 марта 2000 года N 109-З "О порядке организации контроля за исполнением законов Тамбовской области и нормативных правовых актов областной Думы" (газета "Тамбовская жизнь", 2000, 12 апреля) следующие изменения: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наименовании Закона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преамбулу Закона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Уставом (Основным законом) области устанавливает порядок организации контроля за соблюдением и исполнением законов Тамбовской области и нормативных правовых актов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статье 1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статье 2:</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1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абзаце первом части 2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пункте "а" слово "режима" исключить;</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статье 3:</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"а" признать утратившим силу;</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 "б" после слов "контроль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 "в"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целевой контроль, осуществляемый депутатами, комитетами, депутатскими объединениями.";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дополнить пунктом "г" следующего содержания: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финансовый контроль, осуществляемый Контрольно-счетной комиссией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статье 4:</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дополнить пунктом "е" следующего содержания: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депутатское расследование.";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дополнить статьей 4.1 следующего содержания: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Организация проведения контроля за соблюдением и исполнением законов области и нормативных правовых актов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соблюдением и исполнением законов области и нормативных правовых актов областной Думы осуществляется в соответствии с Примерной программой законотворческой деятельности Тамбовской областной Думы, утверждаемой постановлением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 Примерную программу по осуществлению контроля в отношении законов области или нормативных правовых актов областной Думы вносятся комитетами, депутатскими объединениями, депутатами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письменного запроса подготовку и своевременное предоставление информации о соблюдении и исполнении законов области и нормативных правовых актов областной Думы осуществляет администрация Тамбовской области. При необходимости информация может быть запрошена от органов и организаций, на которые распространяют свое действие законы области и нормативные правовые акты областной Думы или от органов и организаций, обладающих информацией, необходимой для осуществления контроля.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вопросов о контроле за соблюдением и исполнением законов области и нормативных правовых актов областной Думы к рассмотрению на заседании комитетов, депутатских объединений и областной Думы осуществляют соответствующие структурные подразделения аппарата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проведения целевого контроля является поступившая к депутатам, в комитеты, депутатские объединения Тамбовской областной Думы информация о случаях нарушения законов области и нормативных правовых актов областной Думы. Целевой контроль осуществляется в порядке, установленном статьями 6, 7 настоящего Закона.</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Финансовый контроль осуществляется Контрольно-счетной комиссией Тамбовской областной Думы в соответствии Законом Тамбовской области "О Контрольно-счетной комиссии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статье 5:</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слово "функций" заменить словом "полномочий";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1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Областная Дума осуществляет контроль за соблюдением и исполнением законов области и нормативных правовых актов областной Думы, областного бюджета, бюджетов территориальных государственных внебюджетных фондов области, соблюдением установленного порядка распоряжения собственностью области.";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пункте 2 после слов "должностные лица администрации области" дополнить словами "должностные лица органов исполнительной власти области, должностные лица органов местного самоуправления";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пункте 2 слова "предприятий, организаций и учреждений области" заменить словами "органов и организаций области";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пункте 3 после слов "структурных подразделений администрации области" дополнить словами "руководители органов исполнительной власти области, должностные лица органов местного самоуправления";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пункте 3 слова "предприятий, организаций и учреждений области" заменить словами "органов и организаций области";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пункты 4 - 5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информации о соблюдении и исполнении закона области или нормативного правового акта областной Думы областная Дума принимает решение: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информацию к сведению;</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рекомендовать внести изменения в нормативные правовые акты, принятые областной Думой;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рекомендовать устранить нарушение закона области или нормативного правового акта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рекомендовать привлечь должностных лиц к дисциплинарной ответственности;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рекомендовать применить меры поощрения к должностным лицам и гражданам;</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информацию в правоохранительные органы;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предложения и рекомендации.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Рекомендации, содержащиеся в постановлении областной Думы, подлежат обязательному рассмотрению в месячный срок или в срок, установленный постановлением. Результаты рассмотрения направляются в Тамбовскую областную Думу.</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непринятия мер по устранению нарушения законов области и нормативных правовых актов областной Думы информация о нарушениях, выявленных в ходе осуществления контрольных полномочий, направляется в прокуратуру Тамбовской области.";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статье 6:</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слово "функций" заменить словом "полномочий";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1 слово "функции" заменить словом "полномочия";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пункте "а" части 1 слова "предприятий, организаций и учреждений области" заменить словами "органов исполнительной власти области, должностных лиц органов местного самоуправления, иных органов и организаций";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пункте "а" части 1 слова "о ходе исполнения" заменить словами "о соблюдении и исполнении";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пункте "г" части 1 слова "предприятиям, организациям, учреждениям" заменить словами "иным органам и организациям";</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части 3 слова "об исполнении" заменить словами "о соблюдении и исполнении";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части 4 слова "об исполнении" заменить словами "о соблюдении и исполнении";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части 5 после слов "контроль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статью 7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Осуществление контрольных полномочий депутатами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Депутаты осуществляют контроль за соблюдением и исполнением законов области и нормативных правовых актов областной Думы в форме депутатского запроса, депутатского расследования.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 группа депутатов Думы, депутатское объединение вправе обращаться с запросом к председателю Думы, главе администрации области и другим должностным лицам администрации области, прокурору области, начальнику Главного управления Центрального банка Российской Федерации по Тамбовской области, председателю Тамбовской областной избирательной комиссии, руководителям территориальных органов федеральных органов государственной власти, органов государственной власти и органов местного самоуправления области, руководителям организаций, расположенных на территории области, по вопросам, входящим в компетенцию указанных органов и должностных лиц.</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рассмотрения депутатского запроса устанавливается Законом Тамбовской области "О статусе депутата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Законом Тамбовской области "О статусе депутата Тамбовской областной Думы" депутаты могут инициировать направление запроса от имени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Депутаты областной Думы инициируют проведение депутатского расследования и в составе специальной комиссии принимают участие в депутатском расследовании, проводимом Думой, в соответствии с Законом Тамбовской области "О статусе депутата Тамбовской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статье 8:</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слово "функций" заменить словом "полномочий";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1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2 после слов "представители администрации области" дополнить словами "общественной палаты";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2 слова "предприятий, организаций, учреждений" заменить словами "иных органов и организаций";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статье 9:</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абзаце первом части 1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пункте "а" части 1 слово "функций" заменить словом "полномочий";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пункте "г" части 1 слова "об исполнении" заменить словами "о соблюдении и исполнении";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пункте "д" после слова "групп" дополнить словом "комиссий";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пункте "д" после слов "по проверке" дополнить словами "соблюдения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дополнить статьей 9.1 следующего содержания: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 Участие Общественной палаты Тамбовской области в осуществлении контроля за соблюдением и исполнением законов области и нормативных правовых актов областной Думы</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палата Тамбовской области участвует в осуществлении контроля за соблюдением и исполнением законов области и нормативных правовых актов областной Думы путем внесения предложений о проведении целевого контроля.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об осуществлении контроля направляются в Тамбовскую областную Думу и подлежат рассмотрению соответствующим комитетом.</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 оценивает обоснованность представленных Общественной палатой предложений об осуществлении контроля.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Заседание комитета проходит с обязательным приглашением представителя Общественной палаты.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достаточном обосновании необходимости осуществления контроля комитет принимает решение о проведении контрольных мероприятий. Контрольные мероприятия проводятся с участием Общественной палаты.";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статье 10:</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1 после слов "контроля за" дополнить словами "соблюдением и".</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outlineLvl w:val="0"/>
        <w:rPr>
          <w:rFonts w:ascii="Calibri" w:hAnsi="Calibri" w:cs="Calibri"/>
        </w:rPr>
      </w:pPr>
      <w:bookmarkStart w:id="3" w:name="Par204"/>
      <w:bookmarkEnd w:id="3"/>
      <w:r>
        <w:rPr>
          <w:rFonts w:ascii="Calibri" w:hAnsi="Calibri" w:cs="Calibri"/>
        </w:rPr>
        <w:t>Статья 4. Утратила силу. - Закон Тамбовской области от 07.10.2011 N 57-З.</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outlineLvl w:val="0"/>
        <w:rPr>
          <w:rFonts w:ascii="Calibri" w:hAnsi="Calibri" w:cs="Calibri"/>
        </w:rPr>
      </w:pPr>
      <w:bookmarkStart w:id="4" w:name="Par206"/>
      <w:bookmarkEnd w:id="4"/>
      <w:r>
        <w:rPr>
          <w:rFonts w:ascii="Calibri" w:hAnsi="Calibri" w:cs="Calibri"/>
        </w:rPr>
        <w:t>Статья 5</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Закон Тамбовской области от 30 марта 2005 года N 304-З "Об организации государственной гражданской службы Тамбовской области" (газета "Тамбовская жизнь", 2005, 9 апреля) следующее изменение: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первый части 15 статьи 3 после слов "в гражданской службе" дополнить словами "и за длительное, безупречное, эффективное исполнение гражданским служащим своих должностных обязанностей".</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outlineLvl w:val="0"/>
        <w:rPr>
          <w:rFonts w:ascii="Calibri" w:hAnsi="Calibri" w:cs="Calibri"/>
        </w:rPr>
      </w:pPr>
      <w:bookmarkStart w:id="5" w:name="Par211"/>
      <w:bookmarkEnd w:id="5"/>
      <w:r>
        <w:rPr>
          <w:rFonts w:ascii="Calibri" w:hAnsi="Calibri" w:cs="Calibri"/>
        </w:rPr>
        <w:t>Статья 6</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Закон Тамбовской области от 23 апреля 2004 года N 206-З "О регулировании общественных отношений в сфере адвокатуры, государственной поддержке адвокатской деятельности и организации бесплатной юридической помощи в Тамбовской области" (газета "Тамбовская жизнь", 2004, 8 мая; 2005, 15 апреля; 2006, 10 ноября) следующее изменение: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4 статьи 7 слова "Федеральную регистрационную службу по Тамбовской области" заменить словами "Управление Министерства юстиции Российской Федерации по Тамбовской области".</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outlineLvl w:val="0"/>
        <w:rPr>
          <w:rFonts w:ascii="Calibri" w:hAnsi="Calibri" w:cs="Calibri"/>
        </w:rPr>
      </w:pPr>
      <w:bookmarkStart w:id="6" w:name="Par216"/>
      <w:bookmarkEnd w:id="6"/>
      <w:r>
        <w:rPr>
          <w:rFonts w:ascii="Calibri" w:hAnsi="Calibri" w:cs="Calibri"/>
        </w:rPr>
        <w:t>Статья 7</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Закон Тамбовской области от 4 июля 2007 года N 224-З "О законодательной инициативе граждан в Тамбовской областной Думе" (газета "Тамбовская жизнь", 2007, 17 июля) следующие изменения: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части 1 статьи 1 слова "(далее - законопроекта)" исключить;</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тексту закона после слова "законопроект" дополнить словами "проект постановления" в соответствующем падеже;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часть 2 статьи 4 изложить в следующей редакции: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Необходимым условием внесения законопроекта, проекта постановления в Тамбовскую областную Думу в порядке законодательной инициативы граждан является представление:</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текста законопроекта, проекта постановления с указанием субъекта права законодательной инициативы;</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пояснительной записки, в которой:</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состояние законодательства в данной сфере правового регулирования и обосновывается необходимость принятия законопроекта, проекта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оценивается соответствие законопроекта, проекта постановления положениям Конституции Российской Федерации, федеральным законам, Уставу (Основному Закону) Тамбовской области и законам области и обосновывается необходимость принятия законопроекта, проекта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излагаются концепция и общая характеристика законопроекта, проекта постановления. Концепцией определяются основная идея, цели и предмет правового регулирования, круг лиц, на которых распространяется действие законопроекта, проекта постановления, социально-экономические, политические, юридические и иные последствия его реализации;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пробелы и противоречия в действующем законодательстве, наличие устаревших норм, фактически утративших силу, неэффективных положений, не имеющих должного механизма реализации;</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перечня законов и иных нормативных правовых актов, отмены, изменения, дополнения или принятия которых потребует принятие данного законопроекта, проекта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финансово-экономического обоснования (в случае внесения законопроекта, проекта постановления, реализация которых потребует дополнительных материальных и иных затрат). Финансово-экономическое обоснование включает в себя расчетные данные об изменении размеров доходов и расходов областного бюджета, а также определяет источники финансирования расходов по реализации будущего закона, постановления;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проектов нормативных правовых актов (в случае если принятие закона, постановления требует их принятия).</w:t>
      </w: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законопроекта, проекта постановления и материалы к ним представляются в Тамбовскую областную Думу на бумажном носителе и в машиночитаемом виде.".</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outlineLvl w:val="0"/>
        <w:rPr>
          <w:rFonts w:ascii="Calibri" w:hAnsi="Calibri" w:cs="Calibri"/>
        </w:rPr>
      </w:pPr>
      <w:bookmarkStart w:id="7" w:name="Par234"/>
      <w:bookmarkEnd w:id="7"/>
      <w:r>
        <w:rPr>
          <w:rFonts w:ascii="Calibri" w:hAnsi="Calibri" w:cs="Calibri"/>
        </w:rPr>
        <w:t>Статья 8</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B16172" w:rsidRDefault="00B16172">
      <w:pPr>
        <w:widowControl w:val="0"/>
        <w:autoSpaceDE w:val="0"/>
        <w:autoSpaceDN w:val="0"/>
        <w:adjustRightInd w:val="0"/>
        <w:spacing w:after="0" w:line="240" w:lineRule="auto"/>
        <w:ind w:firstLine="540"/>
        <w:jc w:val="both"/>
        <w:rPr>
          <w:rFonts w:ascii="Calibri" w:hAnsi="Calibri" w:cs="Calibri"/>
        </w:rPr>
      </w:pPr>
    </w:p>
    <w:p w:rsidR="00B16172" w:rsidRDefault="00B16172">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B16172" w:rsidRDefault="00B16172">
      <w:pPr>
        <w:widowControl w:val="0"/>
        <w:autoSpaceDE w:val="0"/>
        <w:autoSpaceDN w:val="0"/>
        <w:adjustRightInd w:val="0"/>
        <w:spacing w:after="0" w:line="240" w:lineRule="auto"/>
        <w:jc w:val="right"/>
        <w:rPr>
          <w:rFonts w:ascii="Calibri" w:hAnsi="Calibri" w:cs="Calibri"/>
        </w:rPr>
      </w:pPr>
      <w:r>
        <w:rPr>
          <w:rFonts w:ascii="Calibri" w:hAnsi="Calibri" w:cs="Calibri"/>
        </w:rPr>
        <w:t>О.И.Бетин</w:t>
      </w:r>
    </w:p>
    <w:p w:rsidR="00B16172" w:rsidRDefault="00B16172">
      <w:pPr>
        <w:widowControl w:val="0"/>
        <w:autoSpaceDE w:val="0"/>
        <w:autoSpaceDN w:val="0"/>
        <w:adjustRightInd w:val="0"/>
        <w:spacing w:after="0" w:line="240" w:lineRule="auto"/>
        <w:jc w:val="both"/>
        <w:rPr>
          <w:rFonts w:ascii="Calibri" w:hAnsi="Calibri" w:cs="Calibri"/>
        </w:rPr>
      </w:pPr>
      <w:r>
        <w:rPr>
          <w:rFonts w:ascii="Calibri" w:hAnsi="Calibri" w:cs="Calibri"/>
        </w:rPr>
        <w:t>г. Тамбов</w:t>
      </w:r>
    </w:p>
    <w:p w:rsidR="00B16172" w:rsidRDefault="00B16172">
      <w:pPr>
        <w:widowControl w:val="0"/>
        <w:autoSpaceDE w:val="0"/>
        <w:autoSpaceDN w:val="0"/>
        <w:adjustRightInd w:val="0"/>
        <w:spacing w:after="0" w:line="240" w:lineRule="auto"/>
        <w:jc w:val="both"/>
        <w:rPr>
          <w:rFonts w:ascii="Calibri" w:hAnsi="Calibri" w:cs="Calibri"/>
        </w:rPr>
      </w:pPr>
      <w:r>
        <w:rPr>
          <w:rFonts w:ascii="Calibri" w:hAnsi="Calibri" w:cs="Calibri"/>
        </w:rPr>
        <w:t>1 июня 2009 года</w:t>
      </w:r>
    </w:p>
    <w:p w:rsidR="00B16172" w:rsidRDefault="00B16172">
      <w:pPr>
        <w:widowControl w:val="0"/>
        <w:autoSpaceDE w:val="0"/>
        <w:autoSpaceDN w:val="0"/>
        <w:adjustRightInd w:val="0"/>
        <w:spacing w:after="0" w:line="240" w:lineRule="auto"/>
        <w:jc w:val="both"/>
        <w:rPr>
          <w:rFonts w:ascii="Calibri" w:hAnsi="Calibri" w:cs="Calibri"/>
        </w:rPr>
      </w:pPr>
      <w:r>
        <w:rPr>
          <w:rFonts w:ascii="Calibri" w:hAnsi="Calibri" w:cs="Calibri"/>
        </w:rPr>
        <w:t>N 527-З</w:t>
      </w:r>
    </w:p>
    <w:p w:rsidR="00B16172" w:rsidRDefault="00B16172">
      <w:pPr>
        <w:widowControl w:val="0"/>
        <w:autoSpaceDE w:val="0"/>
        <w:autoSpaceDN w:val="0"/>
        <w:adjustRightInd w:val="0"/>
        <w:spacing w:after="0" w:line="240" w:lineRule="auto"/>
        <w:rPr>
          <w:rFonts w:ascii="Calibri" w:hAnsi="Calibri" w:cs="Calibri"/>
        </w:rPr>
      </w:pPr>
    </w:p>
    <w:p w:rsidR="00B16172" w:rsidRDefault="00B16172">
      <w:pPr>
        <w:widowControl w:val="0"/>
        <w:autoSpaceDE w:val="0"/>
        <w:autoSpaceDN w:val="0"/>
        <w:adjustRightInd w:val="0"/>
        <w:spacing w:after="0" w:line="240" w:lineRule="auto"/>
        <w:rPr>
          <w:rFonts w:ascii="Calibri" w:hAnsi="Calibri" w:cs="Calibri"/>
        </w:rPr>
      </w:pPr>
    </w:p>
    <w:p w:rsidR="00B16172" w:rsidRDefault="00B16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3F3" w:rsidRDefault="001B03F3"/>
    <w:sectPr w:rsidR="001B03F3" w:rsidSect="00B20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6172"/>
    <w:rsid w:val="001B03F3"/>
    <w:rsid w:val="002A28CC"/>
    <w:rsid w:val="00B16172"/>
    <w:rsid w:val="00B20BF2"/>
    <w:rsid w:val="00F82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3308</Words>
  <Characters>23283</Characters>
  <Application>Microsoft Office Word</Application>
  <DocSecurity>0</DocSecurity>
  <Lines>194</Lines>
  <Paragraphs>53</Paragraphs>
  <ScaleCrop>false</ScaleCrop>
  <Company>*</Company>
  <LinksUpToDate>false</LinksUpToDate>
  <CharactersWithSpaces>26538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Николай</cp:lastModifiedBy>
  <cp:revision>2</cp:revision>
  <dcterms:created xsi:type="dcterms:W3CDTF">2019-11-29T17:53:00Z</dcterms:created>
  <dcterms:modified xsi:type="dcterms:W3CDTF">2019-11-29T17:53:00Z</dcterms:modified>
</cp:coreProperties>
</file>