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ТАМБОВА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марта 2014 г. N 1680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ДОЛЖНОСТЕЙ МУНИЦИПАЛЬНОЙ СЛУЖБЫ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ТАМБОВА, ЗАМЕЩЕНИЕ КОТОРЫХ СВЯЗАНО С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КОРРУПЦИОННЫМИ РИСКАМИ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решения Тамбовской городской Думы от 31.03.2010 N 1384 "О перечне должностей муниципальной службы в органах местного самоуправления городского округа - город Тамбов,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в соответствии с Федеральным законом от 02.03.2007 N 25-ФЗ "О муниципальной службе в Российской Федерации", статьей 8 Федерального закона от 25.12.2008 N 273-ФЗ "О противодействии коррупции", Законом Тамбовской области от 25.07.2009 N 551-З "О предоставлении сведений о доходах, имуществе и обязательствах имущественного характера гражданами, претендующими на замещение должностей государственной гражданской службы Тамбовской области, и государственными гражданскими служащими Тамбовской области", со штатным расписанием администрации города Тамбова и рассмотрев служебные записки руководителей органов администрации города Тамбова, постановляю: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>1. Утвердить Перечень должностей муниципальной службы администрации города Тамбова, замещение которых связано с коррупционными рисками (далее - Перечень) согласно приложению.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Организационно-кадровому управлению администрации города Тамбова (Хабарова) довести Перечень, указанный в пункте 1 настоящего постановления, до сведения муниципальных служащих, замещающих соответствующие должности, под роспись.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постановления администрации города Тамбова: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12.02.2013 N 1057 "Об утверждении Перечня должностей муниципальной службы Администрации города Тамбова, замещение которых связано с коррупционными рисками";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26.02.2013 N 1642 "О внесении изменения в постановление Администрации города Тамбова от 12.02.2013 N 1057 "Об утверждении Перечня должностей муниципальной службы Администрации города Тамбова, замещение которых связано с коррупционными рисками";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02.12.2013 N 10321 "О внесении изменений в отдельные правовые акты администрации города Тамбова".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Информационному управлению администрации города Тамбова (Казарина) направить настоящее постановление для опубликования в газете "Наш город Тамбов".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Тамбова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А.Ф.Бобров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Тамбова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07.03.2014 N 1680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lastRenderedPageBreak/>
        <w:t>ПЕРЕЧЕНЬ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АДМИНИСТРАЦИИ ГОРОДА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ТАМБОВА, ЗАМЕЩЕНИЕ КОТОРЫХ СВЯЗАНО С КОРРУПЦИОННЫМИ РИСКАМИ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Архивный отдел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>Жилищный комитет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учету и предоставлению жилья. Ведущий специалист отдела по учету и предоставлению жилья. Консультант отдела коммунальных услуг, инженерной инфраструктуры и ресурсоэнергосбережения.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коммунальных услуг, инженерной инфраструктуры и ресурсоэнергосбережения.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организации управления муниципальным жилищным фондом.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планово-экономического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планово-экономического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содержания и ремонта жилищного фонда.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бухгалтерского и финансового учета и отчетности.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Комитет архитектуры, развития и реконструкции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индивидуального жилищного строительства и временных сооружений.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индивидуального жилищного строительства и временных сооружений.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правового обеспечения.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правового обеспечения.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информационного обеспечения.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планирования и развития территорий. Ведущий специалист отдела планирования и развития территорий. Консультант отдела градостроительной политики.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градостроительной политики.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градостроительной политики.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внешнего оформления и дизайна.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внешнего оформления и дизайна.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Комитет городского хозяйства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финансово-экономического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финансово-экономического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одела благоустройства и развития уличного освещения.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благоустройства и развития уличного освещения.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по контролю за обеспечением чистоты и порядка городских территорий.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контролю за обеспечением чистоты и порядка городских территорий.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по контролю за обеспечением чистоты и порядка городских территорий.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транспортного обслуживания и развития улично-дорожной сети.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транспортного обслуживания и развития улично-дорожной сети.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Комитет градостроительства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Главный специалист отдела индивидуальной застройки.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многоэтажной застройки.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>Комитет земельных ресурсов и землепользования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управлению земельными ресурсами, на которого возложено исполнение обязанностей начальника отдела в период его отсутствия.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управлению земельными ресурсами, исполнение должностных обязанностей которого предусматривает предоставление муниципальных услуг гражданам.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по управлению земельными ресурсами, исполнение должностных обязанностей которого предусматривает предоставление муниципальных услуг гражданам.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регулированию земельных отношений, на которого возложено исполнение обязанностей начальника отдела в период его отсутствия.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бухгалтерского учета и учета платежей по земельным отношениям, на которого возложено исполнение обязанностей начальника отдела в период его отсутствия.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бухгалтерского учета и учета платежей по земельным отношениям, на которого возложено осуществление функции и полномочия конкурсного управляющего.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контролю за использованием земельных ресурсов, на которого возложено исполнение обязанностей начальника отдела в период его отсутствия.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юридического отдела, на которого возложено исполнение обязанностей начальника отдела в период его отсутствия.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общего отдела, на которого возложено исполнение обязанностей начальника отдела в период его отсутствия.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Комитет образования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комитета, в должностные обязанности которого входит контроль за деятельностью подведомственных учреждений в части размещения муниципального заказа на выполнение подрядных работ для муниципальных нужд.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кадрового и документационного обеспечения.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общего образования.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экономики и финансов, в должностные обязанности которого входит контроль за исполнением лимитов бюджетных обязательств, планов финансово-экономической деятельности подведомственных учреждений.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0"/>
      <w:bookmarkEnd w:id="11"/>
      <w:r>
        <w:rPr>
          <w:rFonts w:ascii="Calibri" w:hAnsi="Calibri" w:cs="Calibri"/>
        </w:rPr>
        <w:t>Комитет по информационной политике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рекламы.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>Комитет по информатизации и связи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информационных коммуникаций и связи.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8"/>
      <w:bookmarkEnd w:id="13"/>
      <w:r>
        <w:rPr>
          <w:rFonts w:ascii="Calibri" w:hAnsi="Calibri" w:cs="Calibri"/>
        </w:rPr>
        <w:t>Комитет по охране здоровья населения и социальному развитию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комитета.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комитета.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охране имущественных и иных прав несовершеннолетних.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по охране имущественных и иных прав несовершеннолетних.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 отдела по охране имущественных и иных прав несовершеннолетних.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семейных форм устройства детей-сирот, детей, оставшихся без попечения родителей.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семейных форм устройства детей-сирот, детей, оставшихся без попечения родителей.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обеспечению деятельности комиссии по делам несовершеннолетних и защите их прав.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экономики и финансов.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Комитет по развитию потребительского рынка товаров и услуг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торговли и общественного питания.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торговли и общественного питания.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торговли и общественного питания.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бытовых услуг и поддержки предпринимательства.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бытовых услуг и поддержки предпринимательства.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28"/>
      <w:bookmarkEnd w:id="15"/>
      <w:r>
        <w:rPr>
          <w:rFonts w:ascii="Calibri" w:hAnsi="Calibri" w:cs="Calibri"/>
        </w:rPr>
        <w:t>Комитет по управлению муниципальным имуществом города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регулирования имущественных отношений муниципальных организаций.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регулирования имущественных отношений муниципальной казны.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регулирования имущественных отношений муниципальной казны.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оформления прав и учета муниципальной собственности.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договорно-правового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договорно-правового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бухгалтерского учета, отчетности и доходов.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бухгалтерского учета, отчетности и доходов.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39"/>
      <w:bookmarkEnd w:id="16"/>
      <w:r>
        <w:rPr>
          <w:rFonts w:ascii="Calibri" w:hAnsi="Calibri" w:cs="Calibri"/>
        </w:rPr>
        <w:t>Комитет по физической культуре, спорту и туризму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комитета, в должностные обязанности которого входят: контроль за исполнением смет и расходов, соблюдение установленных правил проведения инвентаризации денежных средств, товарно-материальных ценностей, основных фондов, расчетов и платежных обязательств подведомственных учреждений.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43"/>
      <w:bookmarkEnd w:id="17"/>
      <w:r>
        <w:rPr>
          <w:rFonts w:ascii="Calibri" w:hAnsi="Calibri" w:cs="Calibri"/>
        </w:rPr>
        <w:t>Комитет по экономике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комитета.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прогнозирования и макроэкономического анализа.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муниципальной экономики и ценообразования.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муниципальной экономики и ценообразования.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социально-трудовых отношений.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51"/>
      <w:bookmarkEnd w:id="18"/>
      <w:r>
        <w:rPr>
          <w:rFonts w:ascii="Calibri" w:hAnsi="Calibri" w:cs="Calibri"/>
        </w:rPr>
        <w:t>Комитет финансов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финансирования учреждений бюджетной сферы и прочих мероприятий.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финансирования учреждений бюджетной сферы и прочих мероприятий.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бюджетного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бюджетного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по управлению муниципальным долгом.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управлению муниципальным долгом. Консультант отдела бухгалтерского учета и отчетности.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бухгалтерского учета и отчетности. Консультант отдела планирования доходов.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планирования доходов.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общего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65"/>
      <w:bookmarkEnd w:id="19"/>
      <w:r>
        <w:rPr>
          <w:rFonts w:ascii="Calibri" w:hAnsi="Calibri" w:cs="Calibri"/>
        </w:rPr>
        <w:t>Контрольный комитет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комитета.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комитета.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финансово-экономического контроля.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финансово-экономического контроля. Консультант отдела правового и информационного обеспечения. Главный специалист отдела правового и информационного обеспечения.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по защите прав потребителей.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защите прав потребителей.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74"/>
      <w:bookmarkEnd w:id="20"/>
      <w:r>
        <w:rPr>
          <w:rFonts w:ascii="Calibri" w:hAnsi="Calibri" w:cs="Calibri"/>
        </w:rPr>
        <w:t>Управление делами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управления.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управления.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 управления.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бухгалтерского учета и отчетности.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бухгалтерского учета и отчетности. Ведущий специалист отдела бухгалтерского учета и отчетности.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82"/>
      <w:bookmarkEnd w:id="21"/>
      <w:r>
        <w:rPr>
          <w:rFonts w:ascii="Calibri" w:hAnsi="Calibri" w:cs="Calibri"/>
        </w:rPr>
        <w:t>Управление документационного обеспечения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организационно-распорядительных документов, в должностные обязанности которого входит выдача архивных копий постановлений администрации города Тамбова.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86"/>
      <w:bookmarkEnd w:id="22"/>
      <w:r>
        <w:rPr>
          <w:rFonts w:ascii="Calibri" w:hAnsi="Calibri" w:cs="Calibri"/>
        </w:rPr>
        <w:t>Управление дошкольного образования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экономики и финансов.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экономики и финансов.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развития дошкольного образования.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92"/>
      <w:bookmarkEnd w:id="23"/>
      <w:r>
        <w:rPr>
          <w:rFonts w:ascii="Calibri" w:hAnsi="Calibri" w:cs="Calibri"/>
        </w:rPr>
        <w:t>Управление записи актов гражданского состояния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бухгалтерского учета и обеспечения деятельности.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 отдела бухгалтерского учета и обеспечения деятельности.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регистрации актов гражданского состояния и правового обеспечения деятельности.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регистрации актов гражданского состояния и правового обеспечения деятельности.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регистрации актов гражданского состояния и правового обеспечения деятельности.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 отдела регистрации актов гражданского состояния и правового обеспечения деятельности.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архивного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архивного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архивного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 архивного отдела.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05"/>
      <w:bookmarkEnd w:id="24"/>
      <w:r>
        <w:rPr>
          <w:rFonts w:ascii="Calibri" w:hAnsi="Calibri" w:cs="Calibri"/>
        </w:rPr>
        <w:t>Управление муниципального заказа и продаж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управления.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по размещению муниципального заказа. Главный специалист отдела продаж и общих вопросов.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продаж и общих вопросов.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211"/>
      <w:bookmarkEnd w:id="25"/>
      <w:r>
        <w:rPr>
          <w:rFonts w:ascii="Calibri" w:hAnsi="Calibri" w:cs="Calibri"/>
        </w:rPr>
        <w:t>Управление по работе с обращениями граждан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управления.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управления.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учета, контроля и анализа обращений. Ведущий специалист отдела учета, контроля и анализа обращений.</w:t>
      </w: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187C" w:rsidRDefault="000018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187C" w:rsidRDefault="000018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64F7" w:rsidRDefault="00CC64F7"/>
    <w:sectPr w:rsidR="00CC64F7" w:rsidSect="008D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87C"/>
    <w:rsid w:val="0000187C"/>
    <w:rsid w:val="008D2502"/>
    <w:rsid w:val="00CC64F7"/>
    <w:rsid w:val="00F434ED"/>
    <w:rsid w:val="00FF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11203</Characters>
  <Application>Microsoft Office Word</Application>
  <DocSecurity>0</DocSecurity>
  <Lines>93</Lines>
  <Paragraphs>25</Paragraphs>
  <ScaleCrop>false</ScaleCrop>
  <Company>*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Николай</cp:lastModifiedBy>
  <cp:revision>2</cp:revision>
  <dcterms:created xsi:type="dcterms:W3CDTF">2019-11-29T18:05:00Z</dcterms:created>
  <dcterms:modified xsi:type="dcterms:W3CDTF">2019-11-29T18:05:00Z</dcterms:modified>
</cp:coreProperties>
</file>